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15D8" w:rsidRPr="004F5B8B" w:rsidRDefault="004615D8" w:rsidP="004615D8">
      <w:pPr>
        <w:spacing w:after="0" w:line="240" w:lineRule="auto"/>
        <w:ind w:firstLine="284"/>
        <w:jc w:val="center"/>
        <w:rPr>
          <w:rFonts w:ascii="Times New Roman" w:hAnsi="Times New Roman" w:cs="Times New Roman"/>
          <w:b/>
          <w:sz w:val="24"/>
          <w:szCs w:val="24"/>
          <w:lang w:val="kk-KZ"/>
        </w:rPr>
      </w:pPr>
      <w:r w:rsidRPr="004F5B8B">
        <w:rPr>
          <w:rFonts w:ascii="Times New Roman" w:hAnsi="Times New Roman" w:cs="Times New Roman"/>
          <w:b/>
          <w:sz w:val="24"/>
          <w:szCs w:val="24"/>
          <w:lang w:val="kk-KZ"/>
        </w:rPr>
        <w:t xml:space="preserve">10-синип оқуғучисиниң </w:t>
      </w:r>
      <w:r w:rsidRPr="004F5B8B">
        <w:rPr>
          <w:rFonts w:ascii="Times New Roman" w:hAnsi="Times New Roman" w:cs="Times New Roman"/>
          <w:b/>
          <w:i/>
          <w:sz w:val="24"/>
          <w:szCs w:val="24"/>
          <w:lang w:val="kk-KZ"/>
        </w:rPr>
        <w:t>уйғур әдәбияти</w:t>
      </w:r>
      <w:r w:rsidRPr="004F5B8B">
        <w:rPr>
          <w:rFonts w:ascii="Times New Roman" w:hAnsi="Times New Roman" w:cs="Times New Roman"/>
          <w:b/>
          <w:sz w:val="24"/>
          <w:szCs w:val="24"/>
          <w:lang w:val="kk-KZ"/>
        </w:rPr>
        <w:t xml:space="preserve"> пәни бойичә</w:t>
      </w:r>
    </w:p>
    <w:p w:rsidR="004615D8" w:rsidRPr="004F5B8B" w:rsidRDefault="004615D8" w:rsidP="004615D8">
      <w:pPr>
        <w:spacing w:after="0" w:line="240" w:lineRule="auto"/>
        <w:ind w:firstLine="284"/>
        <w:jc w:val="center"/>
        <w:rPr>
          <w:rFonts w:ascii="Times New Roman" w:hAnsi="Times New Roman" w:cs="Times New Roman"/>
          <w:b/>
          <w:sz w:val="24"/>
          <w:szCs w:val="24"/>
          <w:lang w:val="kk-KZ"/>
        </w:rPr>
      </w:pPr>
      <w:r w:rsidRPr="004F5B8B">
        <w:rPr>
          <w:rFonts w:ascii="Times New Roman" w:hAnsi="Times New Roman" w:cs="Times New Roman"/>
          <w:b/>
          <w:sz w:val="24"/>
          <w:szCs w:val="24"/>
          <w:lang w:val="kk-KZ"/>
        </w:rPr>
        <w:t>өз алдиға иш плани</w:t>
      </w:r>
    </w:p>
    <w:p w:rsidR="004615D8" w:rsidRPr="004F5B8B" w:rsidRDefault="004615D8" w:rsidP="004615D8">
      <w:pPr>
        <w:spacing w:after="0" w:line="240" w:lineRule="auto"/>
        <w:ind w:firstLine="284"/>
        <w:rPr>
          <w:rFonts w:ascii="Times New Roman" w:hAnsi="Times New Roman" w:cs="Times New Roman"/>
          <w:b/>
          <w:sz w:val="24"/>
          <w:szCs w:val="24"/>
          <w:lang w:val="kk-KZ"/>
        </w:rPr>
      </w:pPr>
    </w:p>
    <w:p w:rsidR="004615D8" w:rsidRPr="004F5B8B" w:rsidRDefault="004615D8" w:rsidP="004615D8">
      <w:pPr>
        <w:spacing w:after="0" w:line="240" w:lineRule="auto"/>
        <w:rPr>
          <w:rFonts w:ascii="Times New Roman" w:hAnsi="Times New Roman" w:cs="Times New Roman"/>
          <w:b/>
          <w:sz w:val="24"/>
          <w:szCs w:val="24"/>
          <w:lang w:val="kk-KZ"/>
        </w:rPr>
      </w:pPr>
      <w:r w:rsidRPr="004F5B8B">
        <w:rPr>
          <w:rFonts w:ascii="Times New Roman" w:hAnsi="Times New Roman" w:cs="Times New Roman"/>
          <w:b/>
          <w:sz w:val="24"/>
          <w:szCs w:val="24"/>
          <w:lang w:val="kk-KZ"/>
        </w:rPr>
        <w:t>IV чарәк.</w:t>
      </w:r>
    </w:p>
    <w:p w:rsidR="004615D8" w:rsidRPr="004F5B8B" w:rsidRDefault="004615D8" w:rsidP="004615D8">
      <w:pPr>
        <w:spacing w:after="0" w:line="240" w:lineRule="auto"/>
        <w:rPr>
          <w:rFonts w:ascii="Times New Roman" w:hAnsi="Times New Roman" w:cs="Times New Roman"/>
          <w:b/>
          <w:sz w:val="24"/>
          <w:szCs w:val="24"/>
          <w:lang w:val="kk-KZ"/>
        </w:rPr>
      </w:pPr>
      <w:r w:rsidRPr="004F5B8B">
        <w:rPr>
          <w:rFonts w:ascii="Times New Roman" w:hAnsi="Times New Roman" w:cs="Times New Roman"/>
          <w:b/>
          <w:sz w:val="24"/>
          <w:szCs w:val="24"/>
          <w:lang w:val="kk-KZ"/>
        </w:rPr>
        <w:t>Дәрисниң номери: 13 (67)</w:t>
      </w:r>
    </w:p>
    <w:p w:rsidR="004615D8" w:rsidRPr="005958F5" w:rsidRDefault="004615D8" w:rsidP="004615D8">
      <w:pPr>
        <w:spacing w:after="0" w:line="240" w:lineRule="auto"/>
        <w:jc w:val="both"/>
        <w:rPr>
          <w:rFonts w:ascii="Times New Roman" w:hAnsi="Times New Roman" w:cs="Times New Roman"/>
          <w:sz w:val="24"/>
          <w:szCs w:val="24"/>
          <w:lang w:val="kk-KZ"/>
        </w:rPr>
      </w:pPr>
      <w:r w:rsidRPr="004F5B8B">
        <w:rPr>
          <w:rFonts w:ascii="Times New Roman" w:hAnsi="Times New Roman" w:cs="Times New Roman"/>
          <w:b/>
          <w:sz w:val="24"/>
          <w:szCs w:val="24"/>
          <w:lang w:val="kk-KZ"/>
        </w:rPr>
        <w:t xml:space="preserve">Дәрисниң мавзуси: </w:t>
      </w:r>
      <w:r w:rsidRPr="005958F5">
        <w:rPr>
          <w:rFonts w:ascii="Times New Roman" w:hAnsi="Times New Roman" w:cs="Times New Roman"/>
          <w:color w:val="000000" w:themeColor="text1"/>
          <w:sz w:val="24"/>
          <w:szCs w:val="24"/>
          <w:lang w:val="kk-KZ"/>
        </w:rPr>
        <w:t>Романдики әхлақий мәсилиләр вә инсаний қәдрийәтләр</w:t>
      </w:r>
    </w:p>
    <w:p w:rsidR="004615D8" w:rsidRPr="004F5B8B" w:rsidRDefault="004615D8" w:rsidP="004615D8">
      <w:pPr>
        <w:pStyle w:val="a3"/>
        <w:spacing w:after="0" w:line="240" w:lineRule="auto"/>
        <w:ind w:firstLine="284"/>
        <w:rPr>
          <w:rFonts w:ascii="Times New Roman" w:hAnsi="Times New Roman" w:cs="Times New Roman"/>
          <w:sz w:val="24"/>
          <w:szCs w:val="24"/>
          <w:lang w:val="kk-KZ"/>
        </w:rPr>
      </w:pPr>
    </w:p>
    <w:p w:rsidR="004615D8" w:rsidRPr="005958F5" w:rsidRDefault="004615D8" w:rsidP="004615D8">
      <w:pPr>
        <w:spacing w:after="0" w:line="240" w:lineRule="auto"/>
        <w:jc w:val="both"/>
        <w:rPr>
          <w:rFonts w:ascii="Times New Roman" w:hAnsi="Times New Roman" w:cs="Times New Roman"/>
          <w:i/>
          <w:sz w:val="24"/>
          <w:szCs w:val="24"/>
          <w:lang w:val="kk-KZ"/>
        </w:rPr>
      </w:pPr>
      <w:r>
        <w:rPr>
          <w:rFonts w:ascii="Times New Roman" w:hAnsi="Times New Roman" w:cs="Times New Roman"/>
          <w:b/>
          <w:sz w:val="24"/>
          <w:szCs w:val="24"/>
          <w:lang w:val="kk-KZ"/>
        </w:rPr>
        <w:t xml:space="preserve">1. </w:t>
      </w:r>
      <w:r w:rsidRPr="005958F5">
        <w:rPr>
          <w:rFonts w:ascii="Times New Roman" w:hAnsi="Times New Roman" w:cs="Times New Roman"/>
          <w:b/>
          <w:sz w:val="24"/>
          <w:szCs w:val="24"/>
          <w:lang w:val="kk-KZ"/>
        </w:rPr>
        <w:t>Мәхсити</w:t>
      </w:r>
      <w:r w:rsidRPr="005958F5">
        <w:rPr>
          <w:rFonts w:ascii="Times New Roman" w:hAnsi="Times New Roman" w:cs="Times New Roman"/>
          <w:sz w:val="24"/>
          <w:szCs w:val="24"/>
          <w:lang w:val="kk-KZ"/>
        </w:rPr>
        <w:t xml:space="preserve"> </w:t>
      </w:r>
      <w:r w:rsidRPr="005958F5">
        <w:rPr>
          <w:rFonts w:ascii="Times New Roman" w:hAnsi="Times New Roman" w:cs="Times New Roman"/>
          <w:i/>
          <w:sz w:val="24"/>
          <w:szCs w:val="24"/>
          <w:lang w:val="kk-KZ"/>
        </w:rPr>
        <w:t xml:space="preserve">(оқуғучиға қаритилған): </w:t>
      </w:r>
      <w:r w:rsidRPr="005958F5">
        <w:rPr>
          <w:rFonts w:ascii="Times New Roman" w:hAnsi="Times New Roman" w:cs="Times New Roman"/>
          <w:sz w:val="24"/>
          <w:szCs w:val="24"/>
          <w:lang w:val="kk-KZ"/>
        </w:rPr>
        <w:t>Сиз бу дәристә «Янар тағ» романидики әхлақий мәсилиләр вә инсаний қәдрийәтләр билән тонушуп чиқишиңиз лазим.</w:t>
      </w:r>
    </w:p>
    <w:p w:rsidR="004615D8" w:rsidRDefault="004615D8" w:rsidP="004615D8">
      <w:pPr>
        <w:spacing w:after="0" w:line="240" w:lineRule="auto"/>
        <w:jc w:val="both"/>
        <w:rPr>
          <w:rFonts w:ascii="Times New Roman" w:hAnsi="Times New Roman" w:cs="Times New Roman"/>
          <w:b/>
          <w:sz w:val="24"/>
          <w:szCs w:val="24"/>
          <w:lang w:val="kk-KZ"/>
        </w:rPr>
      </w:pPr>
    </w:p>
    <w:p w:rsidR="004615D8" w:rsidRPr="005958F5" w:rsidRDefault="004615D8" w:rsidP="004615D8">
      <w:pPr>
        <w:spacing w:after="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2. </w:t>
      </w:r>
      <w:r w:rsidRPr="005958F5">
        <w:rPr>
          <w:rFonts w:ascii="Times New Roman" w:hAnsi="Times New Roman" w:cs="Times New Roman"/>
          <w:b/>
          <w:sz w:val="24"/>
          <w:szCs w:val="24"/>
          <w:lang w:val="kk-KZ"/>
        </w:rPr>
        <w:t>Қисқа тезислиқ конспект</w:t>
      </w:r>
      <w:r>
        <w:rPr>
          <w:rFonts w:ascii="Times New Roman" w:hAnsi="Times New Roman" w:cs="Times New Roman"/>
          <w:b/>
          <w:sz w:val="24"/>
          <w:szCs w:val="24"/>
          <w:lang w:val="kk-KZ"/>
        </w:rPr>
        <w:t>.</w:t>
      </w:r>
      <w:r w:rsidRPr="005958F5">
        <w:rPr>
          <w:rFonts w:ascii="Times New Roman" w:hAnsi="Times New Roman" w:cs="Times New Roman"/>
          <w:b/>
          <w:sz w:val="24"/>
          <w:szCs w:val="24"/>
          <w:lang w:val="kk-KZ"/>
        </w:rPr>
        <w:t xml:space="preserve"> </w:t>
      </w:r>
    </w:p>
    <w:p w:rsidR="004615D8" w:rsidRPr="004F5B8B" w:rsidRDefault="004615D8" w:rsidP="004615D8">
      <w:pPr>
        <w:pStyle w:val="a3"/>
        <w:tabs>
          <w:tab w:val="left" w:pos="5955"/>
        </w:tabs>
        <w:spacing w:after="0" w:line="240" w:lineRule="auto"/>
        <w:ind w:left="0" w:firstLine="284"/>
        <w:jc w:val="both"/>
        <w:rPr>
          <w:rFonts w:ascii="Times New Roman" w:hAnsi="Times New Roman" w:cs="Times New Roman"/>
          <w:color w:val="000000" w:themeColor="text1"/>
          <w:sz w:val="24"/>
          <w:szCs w:val="24"/>
          <w:lang w:val="kk-KZ"/>
        </w:rPr>
      </w:pPr>
      <w:r w:rsidRPr="004F5B8B">
        <w:rPr>
          <w:rFonts w:ascii="Times New Roman" w:hAnsi="Times New Roman" w:cs="Times New Roman"/>
          <w:color w:val="000000" w:themeColor="text1"/>
          <w:sz w:val="24"/>
          <w:szCs w:val="24"/>
          <w:lang w:val="kk-KZ"/>
        </w:rPr>
        <w:t xml:space="preserve">ХІХ әсирниң иккинчи йеримида йүз бәргән миллий азатлиқ һәрикәтләр дуниядики барлиқ милләтләргә охшашла уйғур миллитиниң тарих туйғусини ойғатқан, һүрлүккә болған интилиш-һәвәслири хәлиққә үмүт, ғурур вә келәчәккә ишәнчә беғишлиған. </w:t>
      </w:r>
    </w:p>
    <w:p w:rsidR="004615D8" w:rsidRPr="004F5B8B" w:rsidRDefault="004615D8" w:rsidP="004615D8">
      <w:pPr>
        <w:pStyle w:val="a3"/>
        <w:tabs>
          <w:tab w:val="left" w:pos="5955"/>
        </w:tabs>
        <w:spacing w:after="0" w:line="240" w:lineRule="auto"/>
        <w:ind w:left="0" w:firstLine="284"/>
        <w:jc w:val="both"/>
        <w:rPr>
          <w:rFonts w:ascii="Times New Roman" w:hAnsi="Times New Roman" w:cs="Times New Roman"/>
          <w:color w:val="000000" w:themeColor="text1"/>
          <w:sz w:val="24"/>
          <w:szCs w:val="24"/>
          <w:lang w:val="kk-KZ"/>
        </w:rPr>
      </w:pPr>
      <w:r w:rsidRPr="004F5B8B">
        <w:rPr>
          <w:rFonts w:ascii="Times New Roman" w:hAnsi="Times New Roman" w:cs="Times New Roman"/>
          <w:color w:val="000000" w:themeColor="text1"/>
          <w:sz w:val="24"/>
          <w:szCs w:val="24"/>
          <w:lang w:val="kk-KZ"/>
        </w:rPr>
        <w:t>Или тәвәсиниң уйғурлири үчүн өз хәлқиниң азатлиғидин бөләк улуқ идея болмиған. Мәзкүр гөзәл ғайә һәммә инсанларни бириктүргән. Амма қозғилаңниң бәзи рәһбәрлири ушшақ мәнпийәтләр чаңгилидин қутулалмиған вә жирақни көрәлмигән. Җәмийәттә қуллуқ аң-сәвийә йилтиз тартқан болуп, питнә-пасатлар өч елиш қуралиға айланған. Амма бу нуқсанлар уйғур җәмийитидә һәргизму йетәкчи роль ойнимиған. Чүнки қозғилаң рәһбәрлири билән иштракчилириниң бесим көпчилиги әҗайип қавул, сағлам роһқа егә болуп, зулум-ситәм вә хорлуққа төзмигән.</w:t>
      </w:r>
    </w:p>
    <w:p w:rsidR="004615D8" w:rsidRPr="004F5B8B" w:rsidRDefault="004615D8" w:rsidP="004615D8">
      <w:pPr>
        <w:pStyle w:val="a3"/>
        <w:tabs>
          <w:tab w:val="left" w:pos="5955"/>
        </w:tabs>
        <w:spacing w:after="0" w:line="240" w:lineRule="auto"/>
        <w:ind w:left="0" w:firstLine="284"/>
        <w:jc w:val="both"/>
        <w:rPr>
          <w:rFonts w:ascii="Times New Roman" w:hAnsi="Times New Roman" w:cs="Times New Roman"/>
          <w:color w:val="000000" w:themeColor="text1"/>
          <w:sz w:val="24"/>
          <w:szCs w:val="24"/>
          <w:lang w:val="kk-KZ"/>
        </w:rPr>
      </w:pPr>
      <w:r w:rsidRPr="004F5B8B">
        <w:rPr>
          <w:rFonts w:ascii="Times New Roman" w:hAnsi="Times New Roman" w:cs="Times New Roman"/>
          <w:color w:val="000000" w:themeColor="text1"/>
          <w:sz w:val="24"/>
          <w:szCs w:val="24"/>
          <w:lang w:val="kk-KZ"/>
        </w:rPr>
        <w:t>ХІХ әсирдә азап-оқубәткә қарши туруш әң муһим мәнивий еқидә-қарашқа айланған. Абдурусулбәг, Садир Палван, Әлахан султан, Билал Назим, Адил вә Исхак қатарлиқ кишиләр қәһриманлиқниң әҗайип үлгилирини қалдуруп кәткән. Бу кишиләр хәлиқ тәғдири алдидики өз мәһсулийитини чоңқур тонуған, милләтниң реал сәясий-ижтимаий әһвали билән күлпәт-хошаллиқлири һәмдәмдә болалиған инсанлардур.</w:t>
      </w:r>
    </w:p>
    <w:p w:rsidR="004615D8" w:rsidRPr="004F5B8B" w:rsidRDefault="004615D8" w:rsidP="004615D8">
      <w:pPr>
        <w:pStyle w:val="a3"/>
        <w:tabs>
          <w:tab w:val="left" w:pos="5955"/>
        </w:tabs>
        <w:spacing w:after="0" w:line="240" w:lineRule="auto"/>
        <w:ind w:left="0" w:firstLine="284"/>
        <w:jc w:val="both"/>
        <w:rPr>
          <w:rFonts w:ascii="Times New Roman" w:hAnsi="Times New Roman" w:cs="Times New Roman"/>
          <w:color w:val="000000" w:themeColor="text1"/>
          <w:sz w:val="24"/>
          <w:szCs w:val="24"/>
          <w:lang w:val="kk-KZ"/>
        </w:rPr>
      </w:pPr>
      <w:r w:rsidRPr="004F5B8B">
        <w:rPr>
          <w:rFonts w:ascii="Times New Roman" w:hAnsi="Times New Roman" w:cs="Times New Roman"/>
          <w:color w:val="000000" w:themeColor="text1"/>
          <w:sz w:val="24"/>
          <w:szCs w:val="24"/>
          <w:lang w:val="kk-KZ"/>
        </w:rPr>
        <w:t xml:space="preserve">Һәтта Или султанлиғи һалсирап, ишәнчә үмүт азайсиму, Садир Палван, Әлахан Султан вә Билал Назимлар күрәшләрдә еғир жараһәт елип, шипаханида ятқан Адилни нәччә мәртә йоқлап келиду. Садир Палванниң атидәк  ғәмғузар вә машайиғи алаһидә тилға елинған. Шуңлашқа Адил «Немә дегән алийҗанап адәмләр бу!» дәп һаяжанлиниду. У «пүтүн әл жиртқуч аяқлиридин пакланса, әзиз топрақ адәм қени билән боялматти», </w:t>
      </w:r>
      <w:r w:rsidRPr="004F5B8B">
        <w:rPr>
          <w:rFonts w:ascii="Times New Roman" w:hAnsi="Times New Roman" w:cs="Times New Roman"/>
          <w:i/>
          <w:sz w:val="24"/>
          <w:szCs w:val="24"/>
          <w:lang w:val="kk-KZ"/>
        </w:rPr>
        <w:t>–</w:t>
      </w:r>
      <w:r w:rsidRPr="004F5B8B">
        <w:rPr>
          <w:rFonts w:ascii="Times New Roman" w:hAnsi="Times New Roman" w:cs="Times New Roman"/>
          <w:color w:val="000000" w:themeColor="text1"/>
          <w:sz w:val="24"/>
          <w:szCs w:val="24"/>
          <w:lang w:val="kk-KZ"/>
        </w:rPr>
        <w:t xml:space="preserve"> дәп муратини йошурмайду. Һәқиқәтәнму Или тәвәсиниң мәнзилилири бәкму гөзәл, у йәрдики инсанларниң турмуш адәтлири өзгичә, әхлақий еқидилири чиң болғачқа, башқа җайлардин бәкму пәриқлинип туратти.</w:t>
      </w:r>
    </w:p>
    <w:p w:rsidR="004615D8" w:rsidRPr="004F5B8B" w:rsidRDefault="004615D8" w:rsidP="004615D8">
      <w:pPr>
        <w:pStyle w:val="a3"/>
        <w:spacing w:after="0" w:line="240" w:lineRule="auto"/>
        <w:ind w:left="0" w:firstLine="284"/>
        <w:jc w:val="both"/>
        <w:rPr>
          <w:rFonts w:ascii="Times New Roman" w:hAnsi="Times New Roman" w:cs="Times New Roman"/>
          <w:sz w:val="24"/>
          <w:szCs w:val="24"/>
          <w:lang w:val="kk-KZ"/>
        </w:rPr>
      </w:pPr>
      <w:r w:rsidRPr="004F5B8B">
        <w:rPr>
          <w:rFonts w:ascii="Times New Roman" w:hAnsi="Times New Roman" w:cs="Times New Roman"/>
          <w:sz w:val="24"/>
          <w:szCs w:val="24"/>
          <w:lang w:val="kk-KZ"/>
        </w:rPr>
        <w:t xml:space="preserve"> </w:t>
      </w:r>
    </w:p>
    <w:p w:rsidR="004615D8" w:rsidRDefault="004615D8" w:rsidP="004615D8">
      <w:pPr>
        <w:spacing w:after="0" w:line="240" w:lineRule="auto"/>
        <w:jc w:val="both"/>
        <w:rPr>
          <w:rFonts w:ascii="Times New Roman" w:hAnsi="Times New Roman" w:cs="Times New Roman"/>
          <w:sz w:val="24"/>
          <w:szCs w:val="24"/>
          <w:lang w:val="kk-KZ"/>
        </w:rPr>
      </w:pPr>
      <w:r>
        <w:rPr>
          <w:rFonts w:ascii="Times New Roman" w:hAnsi="Times New Roman" w:cs="Times New Roman"/>
          <w:b/>
          <w:sz w:val="24"/>
          <w:szCs w:val="24"/>
          <w:lang w:val="kk-KZ"/>
        </w:rPr>
        <w:t xml:space="preserve">3. </w:t>
      </w:r>
      <w:r w:rsidRPr="005958F5">
        <w:rPr>
          <w:rFonts w:ascii="Times New Roman" w:hAnsi="Times New Roman" w:cs="Times New Roman"/>
          <w:b/>
          <w:sz w:val="24"/>
          <w:szCs w:val="24"/>
          <w:lang w:val="kk-KZ"/>
        </w:rPr>
        <w:t>С Тиливалди А., Аюпов Ш., Нурахунов Т., Иминова Х.  Уйғур әдәбияти.</w:t>
      </w:r>
      <w:r>
        <w:rPr>
          <w:rFonts w:ascii="Times New Roman" w:hAnsi="Times New Roman" w:cs="Times New Roman"/>
          <w:b/>
          <w:sz w:val="24"/>
          <w:szCs w:val="24"/>
          <w:lang w:val="kk-KZ"/>
        </w:rPr>
        <w:t xml:space="preserve"> </w:t>
      </w:r>
      <w:r w:rsidRPr="005958F5">
        <w:rPr>
          <w:rFonts w:ascii="Times New Roman" w:hAnsi="Times New Roman" w:cs="Times New Roman"/>
          <w:sz w:val="24"/>
          <w:szCs w:val="24"/>
          <w:lang w:val="kk-KZ"/>
        </w:rPr>
        <w:t>Умумий билим беридиған мәктәпләрниң 10-синиплири үчүн дәрислик. Алмута. «Мектеп» нәшрияти, 2019.</w:t>
      </w:r>
      <w:r w:rsidRPr="005958F5">
        <w:rPr>
          <w:rFonts w:ascii="Times New Roman" w:hAnsi="Times New Roman" w:cs="Times New Roman"/>
          <w:b/>
          <w:sz w:val="24"/>
          <w:szCs w:val="24"/>
          <w:lang w:val="kk-KZ"/>
        </w:rPr>
        <w:t xml:space="preserve"> </w:t>
      </w:r>
      <w:r w:rsidRPr="005958F5">
        <w:rPr>
          <w:rFonts w:ascii="Times New Roman" w:hAnsi="Times New Roman" w:cs="Times New Roman"/>
          <w:sz w:val="24"/>
          <w:szCs w:val="24"/>
          <w:lang w:val="kk-KZ"/>
        </w:rPr>
        <w:t>274-277-бәтләр</w:t>
      </w:r>
      <w:r>
        <w:rPr>
          <w:rFonts w:ascii="Times New Roman" w:hAnsi="Times New Roman" w:cs="Times New Roman"/>
          <w:sz w:val="24"/>
          <w:szCs w:val="24"/>
          <w:lang w:val="kk-KZ"/>
        </w:rPr>
        <w:t>.</w:t>
      </w:r>
    </w:p>
    <w:p w:rsidR="004615D8" w:rsidRPr="005958F5" w:rsidRDefault="004615D8" w:rsidP="004615D8">
      <w:pPr>
        <w:spacing w:after="0" w:line="240" w:lineRule="auto"/>
        <w:jc w:val="both"/>
        <w:rPr>
          <w:rFonts w:ascii="Times New Roman" w:hAnsi="Times New Roman" w:cs="Times New Roman"/>
          <w:b/>
          <w:sz w:val="24"/>
          <w:szCs w:val="24"/>
          <w:lang w:val="kk-KZ"/>
        </w:rPr>
      </w:pPr>
    </w:p>
    <w:p w:rsidR="004615D8" w:rsidRDefault="004615D8" w:rsidP="004615D8">
      <w:pPr>
        <w:tabs>
          <w:tab w:val="left" w:pos="5955"/>
        </w:tabs>
        <w:spacing w:after="0" w:line="240" w:lineRule="auto"/>
        <w:jc w:val="both"/>
        <w:rPr>
          <w:rFonts w:ascii="Times New Roman" w:hAnsi="Times New Roman" w:cs="Times New Roman"/>
          <w:sz w:val="24"/>
          <w:szCs w:val="24"/>
          <w:lang w:val="kk-KZ"/>
        </w:rPr>
      </w:pPr>
      <w:r w:rsidRPr="005673C8">
        <w:rPr>
          <w:rFonts w:ascii="Times New Roman" w:hAnsi="Times New Roman" w:cs="Times New Roman"/>
          <w:b/>
          <w:sz w:val="24"/>
          <w:szCs w:val="24"/>
          <w:lang w:val="kk-KZ"/>
        </w:rPr>
        <w:t>4.</w:t>
      </w:r>
      <w:r>
        <w:rPr>
          <w:rFonts w:ascii="Times New Roman" w:hAnsi="Times New Roman" w:cs="Times New Roman"/>
          <w:sz w:val="24"/>
          <w:szCs w:val="24"/>
          <w:lang w:val="kk-KZ"/>
        </w:rPr>
        <w:t xml:space="preserve"> </w:t>
      </w:r>
      <w:r w:rsidRPr="0011199E">
        <w:rPr>
          <w:rFonts w:ascii="Times New Roman" w:hAnsi="Times New Roman" w:cs="Times New Roman"/>
          <w:b/>
          <w:sz w:val="24"/>
          <w:szCs w:val="24"/>
          <w:lang w:val="kk-KZ"/>
        </w:rPr>
        <w:t>Оқуғучилар үчүн тапшурмилар</w:t>
      </w:r>
    </w:p>
    <w:p w:rsidR="004615D8" w:rsidRPr="005958F5" w:rsidRDefault="004615D8" w:rsidP="004615D8">
      <w:pPr>
        <w:tabs>
          <w:tab w:val="left" w:pos="5955"/>
        </w:tabs>
        <w:spacing w:after="0" w:line="240" w:lineRule="auto"/>
        <w:jc w:val="both"/>
        <w:rPr>
          <w:rFonts w:ascii="Times New Roman" w:hAnsi="Times New Roman" w:cs="Times New Roman"/>
          <w:sz w:val="24"/>
          <w:szCs w:val="24"/>
          <w:lang w:val="kk-KZ"/>
        </w:rPr>
      </w:pPr>
      <w:r w:rsidRPr="005958F5">
        <w:rPr>
          <w:rFonts w:ascii="Times New Roman" w:hAnsi="Times New Roman" w:cs="Times New Roman"/>
          <w:sz w:val="24"/>
          <w:szCs w:val="24"/>
          <w:lang w:val="kk-KZ"/>
        </w:rPr>
        <w:t xml:space="preserve">1. Романдики әхлақий мәсилиләргә тохтилиңлар. </w:t>
      </w:r>
    </w:p>
    <w:p w:rsidR="004615D8" w:rsidRPr="004F5B8B" w:rsidRDefault="004615D8" w:rsidP="004615D8">
      <w:pPr>
        <w:pStyle w:val="a3"/>
        <w:tabs>
          <w:tab w:val="left" w:pos="5955"/>
        </w:tabs>
        <w:spacing w:after="0" w:line="240" w:lineRule="auto"/>
        <w:ind w:left="0"/>
        <w:jc w:val="both"/>
        <w:rPr>
          <w:rFonts w:ascii="Times New Roman" w:hAnsi="Times New Roman" w:cs="Times New Roman"/>
          <w:sz w:val="24"/>
          <w:szCs w:val="24"/>
          <w:lang w:val="kk-KZ"/>
        </w:rPr>
      </w:pPr>
      <w:r w:rsidRPr="004F5B8B">
        <w:rPr>
          <w:rFonts w:ascii="Times New Roman" w:hAnsi="Times New Roman" w:cs="Times New Roman"/>
          <w:sz w:val="24"/>
          <w:szCs w:val="24"/>
          <w:lang w:val="kk-KZ"/>
        </w:rPr>
        <w:t>2. «Һүрлүк» дегән сөзни қандақ чүшинисиләр?</w:t>
      </w:r>
    </w:p>
    <w:p w:rsidR="004615D8" w:rsidRPr="004F5B8B" w:rsidRDefault="004615D8" w:rsidP="004615D8">
      <w:pPr>
        <w:pStyle w:val="a3"/>
        <w:tabs>
          <w:tab w:val="left" w:pos="5955"/>
        </w:tabs>
        <w:spacing w:after="0" w:line="240" w:lineRule="auto"/>
        <w:ind w:left="0"/>
        <w:jc w:val="both"/>
        <w:rPr>
          <w:rFonts w:ascii="Times New Roman" w:hAnsi="Times New Roman" w:cs="Times New Roman"/>
          <w:sz w:val="24"/>
          <w:szCs w:val="24"/>
          <w:lang w:val="kk-KZ"/>
        </w:rPr>
      </w:pPr>
      <w:r w:rsidRPr="004F5B8B">
        <w:rPr>
          <w:rFonts w:ascii="Times New Roman" w:hAnsi="Times New Roman" w:cs="Times New Roman"/>
          <w:sz w:val="24"/>
          <w:szCs w:val="24"/>
          <w:lang w:val="kk-KZ"/>
        </w:rPr>
        <w:t>3. Садир Палванниң қәһриманлиғи билән қазақ хәлқиниң көрнәклик от жүрәк ақыни-шаири, күйчи-бәстикари</w:t>
      </w:r>
      <w:r w:rsidRPr="004F5B8B">
        <w:rPr>
          <w:rFonts w:ascii="Times New Roman" w:hAnsi="Times New Roman" w:cs="Times New Roman"/>
          <w:bCs/>
          <w:iCs/>
          <w:sz w:val="24"/>
          <w:szCs w:val="24"/>
          <w:lang w:val="kk-KZ"/>
        </w:rPr>
        <w:t xml:space="preserve"> Махамбет Өтемисовниң қәһриманлиғини селиштуруңлар. Уларниң тәғдири немә үчүн бир-биригә охшап кетиду? Униң сәвәви немидә? Венн диаграммиси бойичә қураштуруңлар.</w:t>
      </w:r>
    </w:p>
    <w:p w:rsidR="004615D8" w:rsidRPr="004F5B8B" w:rsidRDefault="004615D8" w:rsidP="004615D8">
      <w:pPr>
        <w:pStyle w:val="a3"/>
        <w:autoSpaceDE w:val="0"/>
        <w:autoSpaceDN w:val="0"/>
        <w:adjustRightInd w:val="0"/>
        <w:spacing w:after="0" w:line="240" w:lineRule="auto"/>
        <w:ind w:left="0"/>
        <w:jc w:val="both"/>
        <w:rPr>
          <w:rFonts w:ascii="Times New Roman" w:hAnsi="Times New Roman" w:cs="Times New Roman"/>
          <w:b/>
          <w:sz w:val="24"/>
          <w:szCs w:val="24"/>
          <w:lang w:val="kk-KZ"/>
        </w:rPr>
      </w:pPr>
      <w:r w:rsidRPr="004F5B8B">
        <w:rPr>
          <w:rFonts w:ascii="Times New Roman" w:hAnsi="Times New Roman" w:cs="Times New Roman"/>
          <w:sz w:val="24"/>
          <w:szCs w:val="24"/>
          <w:lang w:val="kk-KZ"/>
        </w:rPr>
        <w:t xml:space="preserve">4. Адил: «Немә дегән алийҗанап адәмләр бу!», </w:t>
      </w:r>
      <w:r w:rsidRPr="004F5B8B">
        <w:rPr>
          <w:rFonts w:ascii="Times New Roman" w:hAnsi="Times New Roman" w:cs="Times New Roman"/>
          <w:i/>
          <w:sz w:val="24"/>
          <w:szCs w:val="24"/>
          <w:lang w:val="kk-KZ"/>
        </w:rPr>
        <w:t>–</w:t>
      </w:r>
      <w:r w:rsidRPr="004F5B8B">
        <w:rPr>
          <w:rFonts w:ascii="Times New Roman" w:hAnsi="Times New Roman" w:cs="Times New Roman"/>
          <w:sz w:val="24"/>
          <w:szCs w:val="24"/>
          <w:lang w:val="kk-KZ"/>
        </w:rPr>
        <w:t xml:space="preserve"> дәп һаяҗанли</w:t>
      </w:r>
      <w:r>
        <w:rPr>
          <w:rFonts w:ascii="Times New Roman" w:hAnsi="Times New Roman" w:cs="Times New Roman"/>
          <w:sz w:val="24"/>
          <w:szCs w:val="24"/>
          <w:lang w:val="kk-KZ"/>
        </w:rPr>
        <w:t>ниду. Бу хисләтләр қайси миллий-</w:t>
      </w:r>
      <w:r w:rsidRPr="004F5B8B">
        <w:rPr>
          <w:rFonts w:ascii="Times New Roman" w:hAnsi="Times New Roman" w:cs="Times New Roman"/>
          <w:sz w:val="24"/>
          <w:szCs w:val="24"/>
          <w:lang w:val="kk-KZ"/>
        </w:rPr>
        <w:t>азатлиқ күрәш рәһбәрлириниң бойида бар?</w:t>
      </w:r>
      <w:r w:rsidRPr="004F5B8B">
        <w:rPr>
          <w:rFonts w:ascii="Times New Roman" w:hAnsi="Times New Roman" w:cs="Times New Roman"/>
          <w:b/>
          <w:sz w:val="24"/>
          <w:szCs w:val="24"/>
          <w:lang w:val="kk-KZ"/>
        </w:rPr>
        <w:t xml:space="preserve"> </w:t>
      </w:r>
    </w:p>
    <w:p w:rsidR="004615D8" w:rsidRPr="004F5B8B" w:rsidRDefault="004615D8" w:rsidP="004615D8">
      <w:pPr>
        <w:pStyle w:val="a3"/>
        <w:spacing w:after="0" w:line="240" w:lineRule="auto"/>
        <w:ind w:firstLine="284"/>
        <w:rPr>
          <w:rFonts w:ascii="Times New Roman" w:hAnsi="Times New Roman" w:cs="Times New Roman"/>
          <w:b/>
          <w:sz w:val="24"/>
          <w:szCs w:val="24"/>
          <w:lang w:val="kk-KZ"/>
        </w:rPr>
      </w:pPr>
    </w:p>
    <w:p w:rsidR="004615D8" w:rsidRPr="005673C8" w:rsidRDefault="004615D8" w:rsidP="004615D8">
      <w:pPr>
        <w:spacing w:after="0" w:line="240" w:lineRule="auto"/>
        <w:rPr>
          <w:rFonts w:ascii="Times New Roman" w:hAnsi="Times New Roman" w:cs="Times New Roman"/>
          <w:sz w:val="24"/>
          <w:szCs w:val="24"/>
          <w:lang w:val="kk-KZ"/>
        </w:rPr>
      </w:pPr>
      <w:r>
        <w:rPr>
          <w:rFonts w:ascii="Times New Roman" w:hAnsi="Times New Roman" w:cs="Times New Roman"/>
          <w:b/>
          <w:sz w:val="24"/>
          <w:szCs w:val="24"/>
          <w:lang w:val="kk-KZ"/>
        </w:rPr>
        <w:t xml:space="preserve">5. </w:t>
      </w:r>
      <w:r w:rsidRPr="005673C8">
        <w:rPr>
          <w:rFonts w:ascii="Times New Roman" w:hAnsi="Times New Roman" w:cs="Times New Roman"/>
          <w:b/>
          <w:sz w:val="24"/>
          <w:szCs w:val="24"/>
          <w:lang w:val="kk-KZ"/>
        </w:rPr>
        <w:t>Әкси бағлиниш:</w:t>
      </w:r>
      <w:r w:rsidRPr="005673C8">
        <w:rPr>
          <w:rFonts w:ascii="Times New Roman" w:hAnsi="Times New Roman" w:cs="Times New Roman"/>
          <w:sz w:val="24"/>
          <w:szCs w:val="24"/>
          <w:lang w:val="kk-KZ"/>
        </w:rPr>
        <w:t xml:space="preserve"> орунланған тапшурмини электрон почта яки «WhatsApp» мобильлиқ қошумчиси билән әвәтиң. </w:t>
      </w:r>
    </w:p>
    <w:p w:rsidR="004615D8" w:rsidRPr="004F5B8B" w:rsidRDefault="004615D8" w:rsidP="004615D8">
      <w:pPr>
        <w:pStyle w:val="a3"/>
        <w:spacing w:after="0" w:line="240" w:lineRule="auto"/>
        <w:ind w:firstLine="284"/>
        <w:rPr>
          <w:rFonts w:ascii="Times New Roman" w:hAnsi="Times New Roman" w:cs="Times New Roman"/>
          <w:sz w:val="24"/>
          <w:szCs w:val="24"/>
          <w:lang w:val="kk-KZ"/>
        </w:rPr>
      </w:pPr>
    </w:p>
    <w:p w:rsidR="004615D8" w:rsidRPr="004F5B8B" w:rsidRDefault="004615D8" w:rsidP="004615D8">
      <w:pPr>
        <w:spacing w:after="0" w:line="240" w:lineRule="auto"/>
        <w:jc w:val="both"/>
        <w:rPr>
          <w:rFonts w:ascii="Times New Roman" w:hAnsi="Times New Roman" w:cs="Times New Roman"/>
          <w:sz w:val="24"/>
          <w:szCs w:val="24"/>
          <w:lang w:val="kk-KZ"/>
        </w:rPr>
      </w:pPr>
      <w:r w:rsidRPr="004F5B8B">
        <w:rPr>
          <w:rFonts w:ascii="Times New Roman" w:hAnsi="Times New Roman" w:cs="Times New Roman"/>
          <w:b/>
          <w:sz w:val="24"/>
          <w:szCs w:val="24"/>
          <w:lang w:val="kk-KZ"/>
        </w:rPr>
        <w:lastRenderedPageBreak/>
        <w:t>Түзгүчи:</w:t>
      </w:r>
      <w:r w:rsidRPr="004F5B8B">
        <w:rPr>
          <w:rFonts w:ascii="Times New Roman" w:hAnsi="Times New Roman" w:cs="Times New Roman"/>
          <w:sz w:val="24"/>
          <w:szCs w:val="24"/>
          <w:lang w:val="kk-KZ"/>
        </w:rPr>
        <w:t xml:space="preserve"> 101-мәктәп-гимназияниң уйғур тили вә әдәбияти пәниниң муәллими Имиров Абдуқейим Абдрахманович.</w:t>
      </w:r>
    </w:p>
    <w:p w:rsidR="00BB5CA7" w:rsidRPr="004615D8" w:rsidRDefault="004615D8" w:rsidP="004615D8">
      <w:pPr>
        <w:rPr>
          <w:lang w:val="kk-KZ"/>
        </w:rPr>
      </w:pPr>
      <w:r w:rsidRPr="004F5B8B">
        <w:rPr>
          <w:rFonts w:ascii="Times New Roman" w:hAnsi="Times New Roman" w:cs="Times New Roman"/>
          <w:sz w:val="24"/>
          <w:szCs w:val="24"/>
          <w:lang w:val="kk-KZ"/>
        </w:rPr>
        <w:t>Алмута шәһәрлик Билим</w:t>
      </w:r>
      <w:r>
        <w:rPr>
          <w:rFonts w:ascii="Times New Roman" w:hAnsi="Times New Roman" w:cs="Times New Roman"/>
          <w:sz w:val="24"/>
          <w:szCs w:val="24"/>
          <w:lang w:val="kk-KZ"/>
        </w:rPr>
        <w:t xml:space="preserve"> башқармисиға қарашлиқ ББЙТШИММ</w:t>
      </w:r>
      <w:r w:rsidRPr="004F5B8B">
        <w:rPr>
          <w:rFonts w:ascii="Times New Roman" w:hAnsi="Times New Roman" w:cs="Times New Roman"/>
          <w:sz w:val="24"/>
          <w:szCs w:val="24"/>
          <w:lang w:val="kk-KZ"/>
        </w:rPr>
        <w:t>ниң қоллап-қувәтлиши билән тәйярланди.</w:t>
      </w:r>
      <w:bookmarkStart w:id="0" w:name="_GoBack"/>
      <w:bookmarkEnd w:id="0"/>
    </w:p>
    <w:sectPr w:rsidR="00BB5CA7" w:rsidRPr="004615D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4D24"/>
    <w:rsid w:val="00030863"/>
    <w:rsid w:val="00064CC7"/>
    <w:rsid w:val="00116EF5"/>
    <w:rsid w:val="001D699E"/>
    <w:rsid w:val="00332420"/>
    <w:rsid w:val="003A4E39"/>
    <w:rsid w:val="003C4DF3"/>
    <w:rsid w:val="004615D8"/>
    <w:rsid w:val="004A2F36"/>
    <w:rsid w:val="004A7524"/>
    <w:rsid w:val="0055362D"/>
    <w:rsid w:val="00575608"/>
    <w:rsid w:val="005A568A"/>
    <w:rsid w:val="005C5D9C"/>
    <w:rsid w:val="00634968"/>
    <w:rsid w:val="00634B59"/>
    <w:rsid w:val="006756B2"/>
    <w:rsid w:val="0079182C"/>
    <w:rsid w:val="00855CE1"/>
    <w:rsid w:val="008E528B"/>
    <w:rsid w:val="00A91BAC"/>
    <w:rsid w:val="00AB271E"/>
    <w:rsid w:val="00AD2359"/>
    <w:rsid w:val="00B33E39"/>
    <w:rsid w:val="00B42AD6"/>
    <w:rsid w:val="00B65F0E"/>
    <w:rsid w:val="00BB5CA7"/>
    <w:rsid w:val="00BC6536"/>
    <w:rsid w:val="00BD35C4"/>
    <w:rsid w:val="00C22E9C"/>
    <w:rsid w:val="00CB1FEA"/>
    <w:rsid w:val="00D4673B"/>
    <w:rsid w:val="00D928D9"/>
    <w:rsid w:val="00DB4D24"/>
    <w:rsid w:val="00E77BA6"/>
    <w:rsid w:val="00F862A8"/>
    <w:rsid w:val="00FD18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15D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4615D8"/>
    <w:pPr>
      <w:ind w:left="720"/>
      <w:contextualSpacing/>
    </w:pPr>
  </w:style>
  <w:style w:type="character" w:customStyle="1" w:styleId="a4">
    <w:name w:val="Абзац списка Знак"/>
    <w:link w:val="a3"/>
    <w:uiPriority w:val="34"/>
    <w:locked/>
    <w:rsid w:val="004615D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15D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4615D8"/>
    <w:pPr>
      <w:ind w:left="720"/>
      <w:contextualSpacing/>
    </w:pPr>
  </w:style>
  <w:style w:type="character" w:customStyle="1" w:styleId="a4">
    <w:name w:val="Абзац списка Знак"/>
    <w:link w:val="a3"/>
    <w:uiPriority w:val="34"/>
    <w:locked/>
    <w:rsid w:val="004615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459</Words>
  <Characters>2619</Characters>
  <Application>Microsoft Office Word</Application>
  <DocSecurity>0</DocSecurity>
  <Lines>21</Lines>
  <Paragraphs>6</Paragraphs>
  <ScaleCrop>false</ScaleCrop>
  <Company/>
  <LinksUpToDate>false</LinksUpToDate>
  <CharactersWithSpaces>3072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2020-03-30T05:31:00Z</dcterms:created>
  <dcterms:modified xsi:type="dcterms:W3CDTF">2020-03-30T05:31:00Z</dcterms:modified>
</cp:coreProperties>
</file>